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7D45" w14:textId="18A29F24" w:rsidR="00F56DB8" w:rsidRDefault="0053647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b/>
          <w:i/>
          <w:sz w:val="28"/>
          <w:szCs w:val="28"/>
          <w:lang w:val="en-US"/>
        </w:rPr>
      </w:pPr>
      <w:r w:rsidRPr="0053647E">
        <w:rPr>
          <w:rFonts w:eastAsia="URWPalladioL-Roma" w:cstheme="minorHAnsi"/>
          <w:b/>
          <w:i/>
          <w:sz w:val="28"/>
          <w:szCs w:val="28"/>
          <w:lang w:val="en-US"/>
        </w:rPr>
        <w:t>Long-term health effects of a third-generation waste-to-energy plant: the experience of Turin (Italy)</w:t>
      </w:r>
    </w:p>
    <w:p w14:paraId="1B06923C" w14:textId="77777777" w:rsidR="0053647E" w:rsidRPr="0053647E" w:rsidRDefault="0053647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i/>
          <w:sz w:val="28"/>
          <w:szCs w:val="28"/>
          <w:lang w:val="en-US"/>
        </w:rPr>
      </w:pPr>
    </w:p>
    <w:p w14:paraId="1DD6939D" w14:textId="18BF18E2" w:rsidR="007802CE" w:rsidRDefault="007802CE" w:rsidP="00AF6F4E">
      <w:pPr>
        <w:autoSpaceDE w:val="0"/>
        <w:autoSpaceDN w:val="0"/>
        <w:adjustRightInd w:val="0"/>
        <w:spacing w:after="0" w:line="240" w:lineRule="auto"/>
        <w:jc w:val="both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Il presente lavoro </w:t>
      </w:r>
      <w:r w:rsidR="007D3C35">
        <w:rPr>
          <w:rFonts w:eastAsia="URWPalladioL-Roma" w:cstheme="minorHAnsi"/>
          <w:sz w:val="28"/>
          <w:szCs w:val="28"/>
        </w:rPr>
        <w:t>mostra</w:t>
      </w:r>
      <w:r w:rsidRPr="007802CE">
        <w:rPr>
          <w:rFonts w:eastAsia="URWPalladioL-Roma" w:cstheme="minorHAnsi"/>
          <w:sz w:val="28"/>
          <w:szCs w:val="28"/>
        </w:rPr>
        <w:t xml:space="preserve"> i risultati </w:t>
      </w:r>
      <w:r w:rsidR="00562C51">
        <w:rPr>
          <w:rFonts w:eastAsia="URWPalladioL-Roma" w:cstheme="minorHAnsi"/>
          <w:sz w:val="28"/>
          <w:szCs w:val="28"/>
        </w:rPr>
        <w:t>sugli effetti a lungo termine nella popolazione residente nei pressi de</w:t>
      </w:r>
      <w:r w:rsidR="008E4ED8">
        <w:rPr>
          <w:rFonts w:eastAsia="URWPalladioL-Roma" w:cstheme="minorHAnsi"/>
          <w:sz w:val="28"/>
          <w:szCs w:val="28"/>
        </w:rPr>
        <w:t xml:space="preserve">l Termovalorizzatore </w:t>
      </w:r>
      <w:r w:rsidRPr="007802CE">
        <w:rPr>
          <w:rFonts w:eastAsia="URWPalladioL-Roma" w:cstheme="minorHAnsi"/>
          <w:sz w:val="28"/>
          <w:szCs w:val="28"/>
        </w:rPr>
        <w:t>di Torino.</w:t>
      </w:r>
    </w:p>
    <w:p w14:paraId="3B681FA9" w14:textId="2493733C" w:rsidR="00771192" w:rsidRDefault="008E4ED8" w:rsidP="00AF6F4E">
      <w:pPr>
        <w:autoSpaceDE w:val="0"/>
        <w:autoSpaceDN w:val="0"/>
        <w:adjustRightInd w:val="0"/>
        <w:spacing w:after="0" w:line="240" w:lineRule="auto"/>
        <w:jc w:val="both"/>
        <w:rPr>
          <w:rFonts w:eastAsia="URWPalladioL-Roma" w:cstheme="minorHAnsi"/>
          <w:sz w:val="28"/>
          <w:szCs w:val="28"/>
        </w:rPr>
      </w:pPr>
      <w:r w:rsidRPr="0041305A">
        <w:rPr>
          <w:rFonts w:eastAsia="URWPalladioL-Roma" w:cstheme="minorHAnsi"/>
          <w:sz w:val="28"/>
          <w:szCs w:val="28"/>
        </w:rPr>
        <w:t>Abbiamo considerato 369</w:t>
      </w:r>
      <w:r w:rsidR="007D3C35">
        <w:rPr>
          <w:rFonts w:eastAsia="URWPalladioL-Roma" w:cstheme="minorHAnsi"/>
          <w:sz w:val="28"/>
          <w:szCs w:val="28"/>
        </w:rPr>
        <w:t>.</w:t>
      </w:r>
      <w:r w:rsidRPr="0041305A">
        <w:rPr>
          <w:rFonts w:eastAsia="URWPalladioL-Roma" w:cstheme="minorHAnsi"/>
          <w:sz w:val="28"/>
          <w:szCs w:val="28"/>
        </w:rPr>
        <w:t xml:space="preserve">236 soggetti </w:t>
      </w:r>
      <w:r w:rsidR="0041305A" w:rsidRPr="0041305A">
        <w:rPr>
          <w:rFonts w:eastAsia="URWPalladioL-Roma" w:cstheme="minorHAnsi"/>
          <w:sz w:val="28"/>
          <w:szCs w:val="28"/>
        </w:rPr>
        <w:t>residenti in</w:t>
      </w:r>
      <w:r w:rsidR="0041305A">
        <w:rPr>
          <w:rFonts w:eastAsia="URWPalladioL-Roma" w:cstheme="minorHAnsi"/>
          <w:sz w:val="28"/>
          <w:szCs w:val="28"/>
        </w:rPr>
        <w:t xml:space="preserve"> aree con diversi livelli di </w:t>
      </w:r>
      <w:r w:rsidR="002D57DC">
        <w:rPr>
          <w:rFonts w:eastAsia="URWPalladioL-Roma" w:cstheme="minorHAnsi"/>
          <w:sz w:val="28"/>
          <w:szCs w:val="28"/>
        </w:rPr>
        <w:t xml:space="preserve">ricadute al suolo </w:t>
      </w:r>
      <w:r w:rsidR="00DC5341">
        <w:rPr>
          <w:rFonts w:eastAsia="URWPalladioL-Roma" w:cstheme="minorHAnsi"/>
          <w:sz w:val="28"/>
          <w:szCs w:val="28"/>
        </w:rPr>
        <w:t>delle deposizioni di metalli pesanti</w:t>
      </w:r>
      <w:r w:rsidR="00845207">
        <w:rPr>
          <w:rFonts w:eastAsia="URWPalladioL-Roma" w:cstheme="minorHAnsi"/>
          <w:sz w:val="28"/>
          <w:szCs w:val="28"/>
        </w:rPr>
        <w:t xml:space="preserve"> ed un gruppo di controllo</w:t>
      </w:r>
      <w:r w:rsidR="00DC5341">
        <w:rPr>
          <w:rFonts w:eastAsia="URWPalladioL-Roma" w:cstheme="minorHAnsi"/>
          <w:sz w:val="28"/>
          <w:szCs w:val="28"/>
        </w:rPr>
        <w:t>,</w:t>
      </w:r>
      <w:r w:rsidR="00845207">
        <w:rPr>
          <w:rFonts w:eastAsia="URWPalladioL-Roma" w:cstheme="minorHAnsi"/>
          <w:sz w:val="28"/>
          <w:szCs w:val="28"/>
        </w:rPr>
        <w:t xml:space="preserve"> </w:t>
      </w:r>
      <w:r w:rsidR="002D57DC">
        <w:rPr>
          <w:rFonts w:eastAsia="URWPalladioL-Roma" w:cstheme="minorHAnsi"/>
          <w:sz w:val="28"/>
          <w:szCs w:val="28"/>
        </w:rPr>
        <w:t xml:space="preserve">residenti nell’area dal 1 gennaio 2014 fino al 31 dicembre 2019 </w:t>
      </w:r>
      <w:r w:rsidR="00D0396C">
        <w:rPr>
          <w:rFonts w:eastAsia="URWPalladioL-Roma" w:cstheme="minorHAnsi"/>
          <w:sz w:val="28"/>
          <w:szCs w:val="28"/>
        </w:rPr>
        <w:t>esclude</w:t>
      </w:r>
      <w:r w:rsidR="00DC5341">
        <w:rPr>
          <w:rFonts w:eastAsia="URWPalladioL-Roma" w:cstheme="minorHAnsi"/>
          <w:sz w:val="28"/>
          <w:szCs w:val="28"/>
        </w:rPr>
        <w:t>ndo</w:t>
      </w:r>
      <w:r w:rsidR="00D0396C">
        <w:rPr>
          <w:rFonts w:eastAsia="URWPalladioL-Roma" w:cstheme="minorHAnsi"/>
          <w:sz w:val="28"/>
          <w:szCs w:val="28"/>
        </w:rPr>
        <w:t xml:space="preserve"> gli anni della pandemia </w:t>
      </w:r>
      <w:r w:rsidR="00DC5341">
        <w:rPr>
          <w:rFonts w:eastAsia="URWPalladioL-Roma" w:cstheme="minorHAnsi"/>
          <w:sz w:val="28"/>
          <w:szCs w:val="28"/>
        </w:rPr>
        <w:t>per evitare</w:t>
      </w:r>
      <w:r w:rsidR="00D0396C">
        <w:rPr>
          <w:rFonts w:eastAsia="URWPalladioL-Roma" w:cstheme="minorHAnsi"/>
          <w:sz w:val="28"/>
          <w:szCs w:val="28"/>
        </w:rPr>
        <w:t xml:space="preserve"> distorsion</w:t>
      </w:r>
      <w:r w:rsidR="00DC5341">
        <w:rPr>
          <w:rFonts w:eastAsia="URWPalladioL-Roma" w:cstheme="minorHAnsi"/>
          <w:sz w:val="28"/>
          <w:szCs w:val="28"/>
        </w:rPr>
        <w:t>i</w:t>
      </w:r>
      <w:r w:rsidR="00D0396C">
        <w:rPr>
          <w:rFonts w:eastAsia="URWPalladioL-Roma" w:cstheme="minorHAnsi"/>
          <w:sz w:val="28"/>
          <w:szCs w:val="28"/>
        </w:rPr>
        <w:t xml:space="preserve"> nei risultati. </w:t>
      </w:r>
      <w:r w:rsidR="00D0396C" w:rsidRPr="00EE4830">
        <w:rPr>
          <w:rFonts w:eastAsia="URWPalladioL-Roma" w:cstheme="minorHAnsi"/>
          <w:sz w:val="28"/>
          <w:szCs w:val="28"/>
        </w:rPr>
        <w:t>Sono stat</w:t>
      </w:r>
      <w:r w:rsidR="00771192">
        <w:rPr>
          <w:rFonts w:eastAsia="URWPalladioL-Roma" w:cstheme="minorHAnsi"/>
          <w:sz w:val="28"/>
          <w:szCs w:val="28"/>
        </w:rPr>
        <w:t>i</w:t>
      </w:r>
      <w:r w:rsidR="00D0396C" w:rsidRPr="00EE4830">
        <w:rPr>
          <w:rFonts w:eastAsia="URWPalladioL-Roma" w:cstheme="minorHAnsi"/>
          <w:sz w:val="28"/>
          <w:szCs w:val="28"/>
        </w:rPr>
        <w:t xml:space="preserve"> </w:t>
      </w:r>
      <w:r w:rsidR="00771192">
        <w:rPr>
          <w:rFonts w:eastAsia="URWPalladioL-Roma" w:cstheme="minorHAnsi"/>
          <w:sz w:val="28"/>
          <w:szCs w:val="28"/>
        </w:rPr>
        <w:t>analizzati</w:t>
      </w:r>
      <w:r w:rsidR="00A830BB" w:rsidRPr="00EE4830">
        <w:rPr>
          <w:rFonts w:eastAsia="URWPalladioL-Roma" w:cstheme="minorHAnsi"/>
          <w:sz w:val="28"/>
          <w:szCs w:val="28"/>
        </w:rPr>
        <w:t xml:space="preserve"> i ricoveri per cause cardiache (ICD-IX: 390–429), malattie ischemiche del cuore (ICD IX: 410–414), </w:t>
      </w:r>
      <w:r w:rsidR="00EE4830">
        <w:rPr>
          <w:rFonts w:eastAsia="URWPalladioL-Roma" w:cstheme="minorHAnsi"/>
          <w:sz w:val="28"/>
          <w:szCs w:val="28"/>
        </w:rPr>
        <w:t>insufficienza cardiaca</w:t>
      </w:r>
      <w:r w:rsidR="00A830BB" w:rsidRPr="00EE4830">
        <w:rPr>
          <w:rFonts w:eastAsia="URWPalladioL-Roma" w:cstheme="minorHAnsi"/>
          <w:sz w:val="28"/>
          <w:szCs w:val="28"/>
        </w:rPr>
        <w:t xml:space="preserve"> (ICD IX: 428.0, 428.2, 428.9),</w:t>
      </w:r>
      <w:r w:rsidR="00EE4830">
        <w:rPr>
          <w:rFonts w:eastAsia="URWPalladioL-Roma" w:cstheme="minorHAnsi"/>
          <w:sz w:val="28"/>
          <w:szCs w:val="28"/>
        </w:rPr>
        <w:t xml:space="preserve"> malattie cerebrovascolari</w:t>
      </w:r>
      <w:r w:rsidR="00A830BB" w:rsidRPr="00EE4830">
        <w:rPr>
          <w:rFonts w:eastAsia="URWPalladioL-Roma" w:cstheme="minorHAnsi"/>
          <w:sz w:val="28"/>
          <w:szCs w:val="28"/>
        </w:rPr>
        <w:t xml:space="preserve"> (ICD IX: 430–438), </w:t>
      </w:r>
      <w:r w:rsidR="00EE4830">
        <w:rPr>
          <w:rFonts w:eastAsia="URWPalladioL-Roma" w:cstheme="minorHAnsi"/>
          <w:sz w:val="28"/>
          <w:szCs w:val="28"/>
        </w:rPr>
        <w:t>malattie respiratorie acute</w:t>
      </w:r>
      <w:r w:rsidR="00A830BB" w:rsidRPr="00EE4830">
        <w:rPr>
          <w:rFonts w:eastAsia="URWPalladioL-Roma" w:cstheme="minorHAnsi"/>
          <w:sz w:val="28"/>
          <w:szCs w:val="28"/>
        </w:rPr>
        <w:t xml:space="preserve"> (ICD IX: 460–466, 480–487), </w:t>
      </w:r>
      <w:r w:rsidR="00EE4830">
        <w:rPr>
          <w:rFonts w:eastAsia="URWPalladioL-Roma" w:cstheme="minorHAnsi"/>
          <w:sz w:val="28"/>
          <w:szCs w:val="28"/>
        </w:rPr>
        <w:t>e BPCO</w:t>
      </w:r>
      <w:r w:rsidR="00A830BB" w:rsidRPr="00EE4830">
        <w:rPr>
          <w:rFonts w:eastAsia="URWPalladioL-Roma" w:cstheme="minorHAnsi"/>
          <w:sz w:val="28"/>
          <w:szCs w:val="28"/>
        </w:rPr>
        <w:t xml:space="preserve"> (ICD IX: 490–492, 494, 496)</w:t>
      </w:r>
      <w:r w:rsidR="00EE4830">
        <w:rPr>
          <w:rFonts w:eastAsia="URWPalladioL-Roma" w:cstheme="minorHAnsi"/>
          <w:sz w:val="28"/>
          <w:szCs w:val="28"/>
        </w:rPr>
        <w:t xml:space="preserve">. Per le analisi sono stati utilizzati modelli di Cox, tenendo in considerazione caratteristiche individuali </w:t>
      </w:r>
      <w:r w:rsidR="004435D9">
        <w:rPr>
          <w:rFonts w:eastAsia="URWPalladioL-Roma" w:cstheme="minorHAnsi"/>
          <w:sz w:val="28"/>
          <w:szCs w:val="28"/>
        </w:rPr>
        <w:t>e caratteristiche dell’esposizione ad inquinamento ambientale all’indirizzo di residenza.</w:t>
      </w:r>
      <w:r w:rsidR="00A05C82">
        <w:rPr>
          <w:rFonts w:eastAsia="URWPalladioL-Roma" w:cstheme="minorHAnsi"/>
          <w:sz w:val="28"/>
          <w:szCs w:val="28"/>
        </w:rPr>
        <w:t xml:space="preserve"> </w:t>
      </w:r>
    </w:p>
    <w:p w14:paraId="3AAD8E93" w14:textId="2A729EB2" w:rsidR="008E4ED8" w:rsidRPr="00EE4830" w:rsidRDefault="00A05C82" w:rsidP="00AF6F4E">
      <w:pPr>
        <w:autoSpaceDE w:val="0"/>
        <w:autoSpaceDN w:val="0"/>
        <w:adjustRightInd w:val="0"/>
        <w:spacing w:after="0" w:line="240" w:lineRule="auto"/>
        <w:jc w:val="both"/>
        <w:rPr>
          <w:rFonts w:eastAsia="URWPalladioL-Roma" w:cstheme="minorHAnsi"/>
          <w:sz w:val="28"/>
          <w:szCs w:val="28"/>
        </w:rPr>
      </w:pPr>
      <w:r>
        <w:rPr>
          <w:rFonts w:eastAsia="URWPalladioL-Roma" w:cstheme="minorHAnsi"/>
          <w:sz w:val="28"/>
          <w:szCs w:val="28"/>
        </w:rPr>
        <w:t xml:space="preserve">Sono stati analizzati anche gli esiti avversi della gravidanza per le donne residenti nell’area in studio nel periodo considerato. </w:t>
      </w:r>
      <w:r w:rsidR="00FC6C1A">
        <w:rPr>
          <w:rFonts w:eastAsia="URWPalladioL-Roma" w:cstheme="minorHAnsi"/>
          <w:sz w:val="28"/>
          <w:szCs w:val="28"/>
        </w:rPr>
        <w:t xml:space="preserve">Modelli </w:t>
      </w:r>
      <w:r w:rsidR="00221F65">
        <w:rPr>
          <w:rFonts w:eastAsia="URWPalladioL-Roma" w:cstheme="minorHAnsi"/>
          <w:sz w:val="28"/>
          <w:szCs w:val="28"/>
        </w:rPr>
        <w:t xml:space="preserve">log-binomiali sono stati applicati separatamente per </w:t>
      </w:r>
      <w:r w:rsidR="007C5508">
        <w:rPr>
          <w:rFonts w:eastAsia="URWPalladioL-Roma" w:cstheme="minorHAnsi"/>
          <w:sz w:val="28"/>
          <w:szCs w:val="28"/>
        </w:rPr>
        <w:t xml:space="preserve">ciascuno dei seguenti esiti: </w:t>
      </w:r>
      <w:r w:rsidR="00221F65">
        <w:rPr>
          <w:rFonts w:eastAsia="URWPalladioL-Roma" w:cstheme="minorHAnsi"/>
          <w:sz w:val="28"/>
          <w:szCs w:val="28"/>
        </w:rPr>
        <w:t xml:space="preserve">rapporto tra sessi, </w:t>
      </w:r>
      <w:r w:rsidR="00A43C4E">
        <w:rPr>
          <w:rFonts w:eastAsia="URWPalladioL-Roma" w:cstheme="minorHAnsi"/>
          <w:sz w:val="28"/>
          <w:szCs w:val="28"/>
        </w:rPr>
        <w:t>parti multipli, parti pretermine, basso peso alla nascita e piccoli per età gestazionale</w:t>
      </w:r>
      <w:r w:rsidR="007C5508">
        <w:rPr>
          <w:rFonts w:eastAsia="URWPalladioL-Roma" w:cstheme="minorHAnsi"/>
          <w:sz w:val="28"/>
          <w:szCs w:val="28"/>
        </w:rPr>
        <w:t xml:space="preserve">. </w:t>
      </w:r>
      <w:r w:rsidR="00E03A0B">
        <w:rPr>
          <w:rFonts w:eastAsia="URWPalladioL-Roma" w:cstheme="minorHAnsi"/>
          <w:sz w:val="28"/>
          <w:szCs w:val="28"/>
        </w:rPr>
        <w:t xml:space="preserve"> </w:t>
      </w:r>
      <w:r w:rsidR="007C5508">
        <w:rPr>
          <w:rFonts w:eastAsia="URWPalladioL-Roma" w:cstheme="minorHAnsi"/>
          <w:sz w:val="28"/>
          <w:szCs w:val="28"/>
        </w:rPr>
        <w:t xml:space="preserve">Sono state </w:t>
      </w:r>
      <w:r w:rsidR="00E03A0B">
        <w:rPr>
          <w:rFonts w:eastAsia="URWPalladioL-Roma" w:cstheme="minorHAnsi"/>
          <w:sz w:val="28"/>
          <w:szCs w:val="28"/>
        </w:rPr>
        <w:t>ten</w:t>
      </w:r>
      <w:r w:rsidR="007C5508">
        <w:rPr>
          <w:rFonts w:eastAsia="URWPalladioL-Roma" w:cstheme="minorHAnsi"/>
          <w:sz w:val="28"/>
          <w:szCs w:val="28"/>
        </w:rPr>
        <w:t>ute</w:t>
      </w:r>
      <w:r w:rsidR="00E03A0B">
        <w:rPr>
          <w:rFonts w:eastAsia="URWPalladioL-Roma" w:cstheme="minorHAnsi"/>
          <w:sz w:val="28"/>
          <w:szCs w:val="28"/>
        </w:rPr>
        <w:t xml:space="preserve"> in considerazione altre fonti di inquinamento </w:t>
      </w:r>
      <w:r w:rsidR="00B00DB8">
        <w:rPr>
          <w:rFonts w:eastAsia="URWPalladioL-Roma" w:cstheme="minorHAnsi"/>
          <w:sz w:val="28"/>
          <w:szCs w:val="28"/>
        </w:rPr>
        <w:t>nella</w:t>
      </w:r>
      <w:r w:rsidR="00E03A0B">
        <w:rPr>
          <w:rFonts w:eastAsia="URWPalladioL-Roma" w:cstheme="minorHAnsi"/>
          <w:sz w:val="28"/>
          <w:szCs w:val="28"/>
        </w:rPr>
        <w:t xml:space="preserve"> zona e le caratteristiche socio-</w:t>
      </w:r>
      <w:r w:rsidR="00A41969">
        <w:rPr>
          <w:rFonts w:eastAsia="URWPalladioL-Roma" w:cstheme="minorHAnsi"/>
          <w:sz w:val="28"/>
          <w:szCs w:val="28"/>
        </w:rPr>
        <w:t>d</w:t>
      </w:r>
      <w:r w:rsidR="00E03A0B">
        <w:rPr>
          <w:rFonts w:eastAsia="URWPalladioL-Roma" w:cstheme="minorHAnsi"/>
          <w:sz w:val="28"/>
          <w:szCs w:val="28"/>
        </w:rPr>
        <w:t>emografiche delle madri</w:t>
      </w:r>
      <w:r w:rsidR="000E15D9">
        <w:rPr>
          <w:rFonts w:eastAsia="URWPalladioL-Roma" w:cstheme="minorHAnsi"/>
          <w:sz w:val="28"/>
          <w:szCs w:val="28"/>
        </w:rPr>
        <w:t xml:space="preserve">. Sono stati inoltre valutati gli aborti spontanei utilizzando </w:t>
      </w:r>
      <w:r w:rsidR="00EF1079">
        <w:rPr>
          <w:rFonts w:eastAsia="URWPalladioL-Roma" w:cstheme="minorHAnsi"/>
          <w:sz w:val="28"/>
          <w:szCs w:val="28"/>
        </w:rPr>
        <w:t xml:space="preserve">le schede di dimissione ospedaliera. </w:t>
      </w:r>
    </w:p>
    <w:p w14:paraId="359E53FE" w14:textId="1347601A" w:rsidR="00777E97" w:rsidRDefault="00EF1079" w:rsidP="00AF6F4E">
      <w:pPr>
        <w:autoSpaceDE w:val="0"/>
        <w:autoSpaceDN w:val="0"/>
        <w:adjustRightInd w:val="0"/>
        <w:spacing w:after="0" w:line="240" w:lineRule="auto"/>
        <w:jc w:val="both"/>
        <w:rPr>
          <w:rFonts w:eastAsia="URWPalladioL-Roma" w:cstheme="minorHAnsi"/>
          <w:sz w:val="28"/>
          <w:szCs w:val="28"/>
        </w:rPr>
      </w:pPr>
      <w:r>
        <w:rPr>
          <w:rFonts w:eastAsia="URWPalladioL-Roma" w:cstheme="minorHAnsi"/>
          <w:sz w:val="28"/>
          <w:szCs w:val="28"/>
        </w:rPr>
        <w:t xml:space="preserve">Non si sono riscontrate associazioni per gli esiti considerati nell’area più ampia, né </w:t>
      </w:r>
      <w:r w:rsidR="00777E97">
        <w:rPr>
          <w:rFonts w:eastAsia="URWPalladioL-Roma" w:cstheme="minorHAnsi"/>
          <w:sz w:val="28"/>
          <w:szCs w:val="28"/>
        </w:rPr>
        <w:t>con i ricoveri per le cause analizzate né per gli esiti riproduttivi.</w:t>
      </w:r>
      <w:r w:rsidR="00B00DB8">
        <w:rPr>
          <w:rFonts w:eastAsia="URWPalladioL-Roma" w:cstheme="minorHAnsi"/>
          <w:sz w:val="28"/>
          <w:szCs w:val="28"/>
        </w:rPr>
        <w:t xml:space="preserve"> </w:t>
      </w:r>
      <w:r w:rsidR="00777E97" w:rsidRPr="005B53EA">
        <w:rPr>
          <w:rFonts w:eastAsia="URWPalladioL-Roma" w:cstheme="minorHAnsi"/>
          <w:sz w:val="28"/>
          <w:szCs w:val="28"/>
        </w:rPr>
        <w:t xml:space="preserve">Si è </w:t>
      </w:r>
      <w:r w:rsidR="005B53EA">
        <w:rPr>
          <w:rFonts w:eastAsia="URWPalladioL-Roma" w:cstheme="minorHAnsi"/>
          <w:sz w:val="28"/>
          <w:szCs w:val="28"/>
        </w:rPr>
        <w:t>vista una tendenza ad un aumento</w:t>
      </w:r>
      <w:r w:rsidR="004C7E65">
        <w:rPr>
          <w:rFonts w:eastAsia="URWPalladioL-Roma" w:cstheme="minorHAnsi"/>
          <w:sz w:val="28"/>
          <w:szCs w:val="28"/>
        </w:rPr>
        <w:t>,</w:t>
      </w:r>
      <w:r w:rsidR="00777E97" w:rsidRPr="005B53EA">
        <w:rPr>
          <w:rFonts w:eastAsia="URWPalladioL-Roma" w:cstheme="minorHAnsi"/>
          <w:sz w:val="28"/>
          <w:szCs w:val="28"/>
        </w:rPr>
        <w:t xml:space="preserve"> </w:t>
      </w:r>
      <w:r w:rsidR="005B53EA" w:rsidRPr="005B53EA">
        <w:rPr>
          <w:rFonts w:eastAsia="URWPalladioL-Roma" w:cstheme="minorHAnsi"/>
          <w:sz w:val="28"/>
          <w:szCs w:val="28"/>
        </w:rPr>
        <w:t>n</w:t>
      </w:r>
      <w:r w:rsidR="005B53EA">
        <w:rPr>
          <w:rFonts w:eastAsia="URWPalladioL-Roma" w:cstheme="minorHAnsi"/>
          <w:sz w:val="28"/>
          <w:szCs w:val="28"/>
        </w:rPr>
        <w:t>ell’area di massima esposizione</w:t>
      </w:r>
      <w:r w:rsidR="004C7E65">
        <w:rPr>
          <w:rFonts w:eastAsia="URWPalladioL-Roma" w:cstheme="minorHAnsi"/>
          <w:sz w:val="28"/>
          <w:szCs w:val="28"/>
        </w:rPr>
        <w:t>,</w:t>
      </w:r>
      <w:r w:rsidR="005B53EA">
        <w:rPr>
          <w:rFonts w:eastAsia="URWPalladioL-Roma" w:cstheme="minorHAnsi"/>
          <w:sz w:val="28"/>
          <w:szCs w:val="28"/>
        </w:rPr>
        <w:t xml:space="preserve"> </w:t>
      </w:r>
      <w:r w:rsidR="004C7E65">
        <w:rPr>
          <w:rFonts w:eastAsia="URWPalladioL-Roma" w:cstheme="minorHAnsi"/>
          <w:sz w:val="28"/>
          <w:szCs w:val="28"/>
        </w:rPr>
        <w:t>di</w:t>
      </w:r>
      <w:bookmarkStart w:id="0" w:name="_GoBack"/>
      <w:bookmarkEnd w:id="0"/>
      <w:r w:rsidR="005B53EA">
        <w:rPr>
          <w:rFonts w:eastAsia="URWPalladioL-Roma" w:cstheme="minorHAnsi"/>
          <w:sz w:val="28"/>
          <w:szCs w:val="28"/>
        </w:rPr>
        <w:t xml:space="preserve"> insufficienza cardiaca e malattie ischemiche del cuore, ma il basso numero di eventi in studio suggerisce </w:t>
      </w:r>
      <w:r w:rsidR="00461FCE">
        <w:rPr>
          <w:rFonts w:eastAsia="URWPalladioL-Roma" w:cstheme="minorHAnsi"/>
          <w:sz w:val="28"/>
          <w:szCs w:val="28"/>
        </w:rPr>
        <w:t>cautela nell’interpretazione di questo risultato.</w:t>
      </w:r>
    </w:p>
    <w:p w14:paraId="14C7E20E" w14:textId="2729D983" w:rsidR="00461FCE" w:rsidRPr="00461FCE" w:rsidRDefault="00461FCE" w:rsidP="00AF6F4E">
      <w:pPr>
        <w:autoSpaceDE w:val="0"/>
        <w:autoSpaceDN w:val="0"/>
        <w:adjustRightInd w:val="0"/>
        <w:spacing w:after="0" w:line="240" w:lineRule="auto"/>
        <w:jc w:val="both"/>
        <w:rPr>
          <w:rFonts w:eastAsia="URWPalladioL-Roma" w:cstheme="minorHAnsi"/>
          <w:sz w:val="28"/>
          <w:szCs w:val="28"/>
        </w:rPr>
      </w:pPr>
      <w:r w:rsidRPr="00461FCE">
        <w:rPr>
          <w:rFonts w:eastAsia="URWPalladioL-Roma" w:cstheme="minorHAnsi"/>
          <w:sz w:val="28"/>
          <w:szCs w:val="28"/>
        </w:rPr>
        <w:t>Questo studio conferma i r</w:t>
      </w:r>
      <w:r>
        <w:rPr>
          <w:rFonts w:eastAsia="URWPalladioL-Roma" w:cstheme="minorHAnsi"/>
          <w:sz w:val="28"/>
          <w:szCs w:val="28"/>
        </w:rPr>
        <w:t xml:space="preserve">isultati ottenuti nelle altre linee, </w:t>
      </w:r>
      <w:r w:rsidR="00C51495">
        <w:rPr>
          <w:rFonts w:eastAsia="URWPalladioL-Roma" w:cstheme="minorHAnsi"/>
          <w:sz w:val="28"/>
          <w:szCs w:val="28"/>
        </w:rPr>
        <w:t>non mostrando evidenti effetti dannosi da parte dell’impianto di Termovalorizzazione sulla salute umana.</w:t>
      </w:r>
    </w:p>
    <w:p w14:paraId="5B45933D" w14:textId="77777777" w:rsidR="008E4ED8" w:rsidRPr="004D2F67" w:rsidRDefault="008E4ED8" w:rsidP="00AF6F4E">
      <w:pPr>
        <w:autoSpaceDE w:val="0"/>
        <w:autoSpaceDN w:val="0"/>
        <w:adjustRightInd w:val="0"/>
        <w:spacing w:after="0" w:line="240" w:lineRule="auto"/>
        <w:jc w:val="both"/>
        <w:rPr>
          <w:rFonts w:eastAsia="URWPalladioL-Roma" w:cstheme="minorHAnsi"/>
          <w:sz w:val="28"/>
          <w:szCs w:val="28"/>
        </w:rPr>
      </w:pPr>
    </w:p>
    <w:p w14:paraId="2AA679F1" w14:textId="77777777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</w:p>
    <w:p w14:paraId="4FA0E772" w14:textId="77777777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ascii="URWPalladioL-Roma" w:eastAsia="URWPalladioL-Roma" w:cs="URWPalladioL-Roma"/>
          <w:sz w:val="20"/>
          <w:szCs w:val="20"/>
        </w:rPr>
      </w:pPr>
    </w:p>
    <w:p w14:paraId="0E28AE9C" w14:textId="77777777" w:rsid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ascii="URWPalladioL-Roma" w:eastAsia="URWPalladioL-Roma" w:cs="URWPalladioL-Roma"/>
          <w:sz w:val="20"/>
          <w:szCs w:val="20"/>
        </w:rPr>
      </w:pPr>
    </w:p>
    <w:sectPr w:rsidR="007802CE" w:rsidSect="00912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CE"/>
    <w:rsid w:val="000355F3"/>
    <w:rsid w:val="000E15D9"/>
    <w:rsid w:val="000F58B5"/>
    <w:rsid w:val="00221F65"/>
    <w:rsid w:val="0026317A"/>
    <w:rsid w:val="002D57DC"/>
    <w:rsid w:val="0041305A"/>
    <w:rsid w:val="00417056"/>
    <w:rsid w:val="004435D9"/>
    <w:rsid w:val="00461FCE"/>
    <w:rsid w:val="004C7E65"/>
    <w:rsid w:val="004D2F67"/>
    <w:rsid w:val="0053647E"/>
    <w:rsid w:val="00562C51"/>
    <w:rsid w:val="00582082"/>
    <w:rsid w:val="005B53EA"/>
    <w:rsid w:val="005F66FB"/>
    <w:rsid w:val="00771192"/>
    <w:rsid w:val="00777E97"/>
    <w:rsid w:val="007802CE"/>
    <w:rsid w:val="007A5FC0"/>
    <w:rsid w:val="007C5508"/>
    <w:rsid w:val="007D3C35"/>
    <w:rsid w:val="00845207"/>
    <w:rsid w:val="008660C8"/>
    <w:rsid w:val="008759F9"/>
    <w:rsid w:val="008E29EE"/>
    <w:rsid w:val="008E4ED8"/>
    <w:rsid w:val="00912D7A"/>
    <w:rsid w:val="00A05C82"/>
    <w:rsid w:val="00A41969"/>
    <w:rsid w:val="00A43C4E"/>
    <w:rsid w:val="00A830BB"/>
    <w:rsid w:val="00AF2379"/>
    <w:rsid w:val="00AF6F4E"/>
    <w:rsid w:val="00B00DB8"/>
    <w:rsid w:val="00B018C6"/>
    <w:rsid w:val="00B1102F"/>
    <w:rsid w:val="00B672F8"/>
    <w:rsid w:val="00C51495"/>
    <w:rsid w:val="00D0396C"/>
    <w:rsid w:val="00D838A8"/>
    <w:rsid w:val="00D90F62"/>
    <w:rsid w:val="00DC5341"/>
    <w:rsid w:val="00E03A0B"/>
    <w:rsid w:val="00EE4830"/>
    <w:rsid w:val="00EF1079"/>
    <w:rsid w:val="00EF732F"/>
    <w:rsid w:val="00F56DB8"/>
    <w:rsid w:val="00FC6C1A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7A7"/>
  <w15:docId w15:val="{71063E73-66D0-47CD-A405-CF0BD0A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82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elisa ferro</cp:lastModifiedBy>
  <cp:revision>2</cp:revision>
  <dcterms:created xsi:type="dcterms:W3CDTF">2025-03-13T12:56:00Z</dcterms:created>
  <dcterms:modified xsi:type="dcterms:W3CDTF">2025-03-13T12:56:00Z</dcterms:modified>
</cp:coreProperties>
</file>